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427B" w:rsidRPr="00E27A90" w:rsidRDefault="004B427B" w:rsidP="004B427B">
      <w:pPr>
        <w:jc w:val="center"/>
        <w:rPr>
          <w:b/>
          <w:sz w:val="24"/>
        </w:rPr>
      </w:pPr>
      <w:r w:rsidRPr="00E27A90">
        <w:rPr>
          <w:b/>
          <w:noProof/>
          <w:sz w:val="24"/>
          <w:lang w:eastAsia="en-GB"/>
        </w:rPr>
        <w:drawing>
          <wp:anchor distT="0" distB="0" distL="114300" distR="114300" simplePos="0" relativeHeight="251658240" behindDoc="0" locked="0" layoutInCell="1" allowOverlap="1" wp14:anchorId="6A129F9D" wp14:editId="67822F30">
            <wp:simplePos x="0" y="0"/>
            <wp:positionH relativeFrom="column">
              <wp:posOffset>4796477</wp:posOffset>
            </wp:positionH>
            <wp:positionV relativeFrom="paragraph">
              <wp:posOffset>15657</wp:posOffset>
            </wp:positionV>
            <wp:extent cx="1790065" cy="691515"/>
            <wp:effectExtent l="0" t="0" r="63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790065" cy="691515"/>
                    </a:xfrm>
                    <a:prstGeom prst="rect">
                      <a:avLst/>
                    </a:prstGeom>
                  </pic:spPr>
                </pic:pic>
              </a:graphicData>
            </a:graphic>
            <wp14:sizeRelH relativeFrom="page">
              <wp14:pctWidth>0</wp14:pctWidth>
            </wp14:sizeRelH>
            <wp14:sizeRelV relativeFrom="page">
              <wp14:pctHeight>0</wp14:pctHeight>
            </wp14:sizeRelV>
          </wp:anchor>
        </w:drawing>
      </w:r>
    </w:p>
    <w:p w:rsidR="00066255" w:rsidRPr="00E27A90" w:rsidRDefault="004B427B" w:rsidP="004B427B">
      <w:pPr>
        <w:jc w:val="center"/>
        <w:rPr>
          <w:b/>
          <w:sz w:val="24"/>
        </w:rPr>
      </w:pPr>
      <w:r w:rsidRPr="00E27A90">
        <w:rPr>
          <w:b/>
          <w:sz w:val="24"/>
        </w:rPr>
        <w:t xml:space="preserve">                                                                </w:t>
      </w:r>
      <w:r w:rsidR="00922627" w:rsidRPr="00E27A90">
        <w:rPr>
          <w:b/>
          <w:sz w:val="28"/>
        </w:rPr>
        <w:t>Policy Statement for Latin</w:t>
      </w:r>
      <w:r w:rsidRPr="00E27A90">
        <w:rPr>
          <w:b/>
          <w:sz w:val="28"/>
        </w:rPr>
        <w:t xml:space="preserve">  </w:t>
      </w:r>
    </w:p>
    <w:p w:rsidR="00066255" w:rsidRPr="00E27A90" w:rsidRDefault="00066255" w:rsidP="00A64800">
      <w:pPr>
        <w:jc w:val="center"/>
        <w:rPr>
          <w:b/>
          <w:sz w:val="24"/>
        </w:rPr>
      </w:pPr>
    </w:p>
    <w:p w:rsidR="00897FB6" w:rsidRPr="00E27A90" w:rsidRDefault="009579E1">
      <w:pPr>
        <w:rPr>
          <w:b/>
        </w:rPr>
      </w:pPr>
      <w:r w:rsidRPr="00E27A90">
        <w:rPr>
          <w:b/>
        </w:rPr>
        <w:t>Teaching and Learning</w:t>
      </w:r>
    </w:p>
    <w:p w:rsidR="009269EA" w:rsidRPr="00E27A90" w:rsidRDefault="00922627" w:rsidP="009269EA">
      <w:pPr>
        <w:spacing w:after="0" w:line="240" w:lineRule="auto"/>
        <w:textAlignment w:val="baseline"/>
        <w:rPr>
          <w:rFonts w:eastAsia="Times New Roman" w:cstheme="minorHAnsi"/>
          <w:lang w:eastAsia="en-GB"/>
        </w:rPr>
      </w:pPr>
      <w:r w:rsidRPr="00E27A90">
        <w:rPr>
          <w:rFonts w:cstheme="minorHAnsi"/>
        </w:rPr>
        <w:t xml:space="preserve">The study of Latin </w:t>
      </w:r>
      <w:r w:rsidRPr="00E27A90">
        <w:rPr>
          <w:rFonts w:cstheme="minorHAnsi"/>
          <w:spacing w:val="5"/>
          <w:shd w:val="clear" w:color="auto" w:fill="FFFFFF"/>
        </w:rPr>
        <w:t>can have multiple academic benefits for the learner.</w:t>
      </w:r>
      <w:r w:rsidRPr="00E27A90">
        <w:rPr>
          <w:rFonts w:cstheme="minorHAnsi"/>
          <w:spacing w:val="7"/>
        </w:rPr>
        <w:t xml:space="preserve"> It not only strengthens literacy skills in English and </w:t>
      </w:r>
      <w:r w:rsidRPr="00E27A90">
        <w:rPr>
          <w:rFonts w:eastAsia="Times New Roman" w:cstheme="minorHAnsi"/>
          <w:spacing w:val="5"/>
          <w:lang w:eastAsia="en-GB"/>
        </w:rPr>
        <w:t>helps children with their grasp of</w:t>
      </w:r>
      <w:r w:rsidRPr="00E27A90">
        <w:rPr>
          <w:rFonts w:cstheme="minorHAnsi"/>
          <w:spacing w:val="5"/>
        </w:rPr>
        <w:t xml:space="preserve"> basic grammar and syntax, but</w:t>
      </w:r>
      <w:r w:rsidRPr="00E27A90">
        <w:rPr>
          <w:rFonts w:eastAsia="Times New Roman" w:cstheme="minorHAnsi"/>
          <w:spacing w:val="5"/>
          <w:lang w:eastAsia="en-GB"/>
        </w:rPr>
        <w:t xml:space="preserve"> also builds their vocabulary. </w:t>
      </w:r>
      <w:r w:rsidRPr="00E27A90">
        <w:rPr>
          <w:rFonts w:cstheme="minorHAnsi"/>
          <w:spacing w:val="5"/>
        </w:rPr>
        <w:t xml:space="preserve">Through the teaching of </w:t>
      </w:r>
      <w:r w:rsidRPr="00E27A90">
        <w:rPr>
          <w:rFonts w:eastAsia="Times New Roman" w:cstheme="minorHAnsi"/>
          <w:spacing w:val="5"/>
          <w:lang w:eastAsia="en-GB"/>
        </w:rPr>
        <w:t>‘root’ words,</w:t>
      </w:r>
      <w:r w:rsidR="009269EA" w:rsidRPr="00E27A90">
        <w:rPr>
          <w:rFonts w:eastAsia="Times New Roman" w:cstheme="minorHAnsi"/>
          <w:spacing w:val="5"/>
          <w:lang w:eastAsia="en-GB"/>
        </w:rPr>
        <w:t xml:space="preserve"> students</w:t>
      </w:r>
      <w:r w:rsidRPr="00E27A90">
        <w:rPr>
          <w:rFonts w:eastAsia="Times New Roman" w:cstheme="minorHAnsi"/>
          <w:spacing w:val="5"/>
          <w:lang w:eastAsia="en-GB"/>
        </w:rPr>
        <w:t xml:space="preserve"> are able to ‘decode’ words in the English language. </w:t>
      </w:r>
      <w:r w:rsidR="009269EA" w:rsidRPr="00E27A90">
        <w:rPr>
          <w:rFonts w:eastAsia="Times New Roman" w:cstheme="minorHAnsi"/>
          <w:lang w:eastAsia="en-GB"/>
        </w:rPr>
        <w:t>Since about two thirds of English words are derived from Latin, studying Latin provides invaluable i</w:t>
      </w:r>
      <w:r w:rsidR="005C7FB4">
        <w:rPr>
          <w:rFonts w:eastAsia="Times New Roman" w:cstheme="minorHAnsi"/>
          <w:lang w:eastAsia="en-GB"/>
        </w:rPr>
        <w:t>nsights into English vocabulary and</w:t>
      </w:r>
      <w:r w:rsidR="009269EA" w:rsidRPr="00E27A90">
        <w:rPr>
          <w:rFonts w:eastAsia="Times New Roman" w:cstheme="minorHAnsi"/>
          <w:lang w:eastAsia="en-GB"/>
        </w:rPr>
        <w:t xml:space="preserve"> the structure and meaning of English words, especially of longer and more complicated ones.</w:t>
      </w:r>
    </w:p>
    <w:p w:rsidR="007E18FA" w:rsidRPr="00E27A90" w:rsidRDefault="00922627" w:rsidP="009269EA">
      <w:pPr>
        <w:shd w:val="clear" w:color="auto" w:fill="FFFFFF"/>
        <w:spacing w:before="360" w:after="360" w:line="240" w:lineRule="auto"/>
        <w:rPr>
          <w:rFonts w:cstheme="minorHAnsi"/>
        </w:rPr>
      </w:pPr>
      <w:r w:rsidRPr="00E27A90">
        <w:rPr>
          <w:rFonts w:eastAsia="Times New Roman" w:cstheme="minorHAnsi"/>
          <w:spacing w:val="5"/>
          <w:lang w:eastAsia="en-GB"/>
        </w:rPr>
        <w:t>Learning these</w:t>
      </w:r>
      <w:r w:rsidR="009269EA" w:rsidRPr="00E27A90">
        <w:rPr>
          <w:rFonts w:eastAsia="Times New Roman" w:cstheme="minorHAnsi"/>
          <w:spacing w:val="5"/>
          <w:lang w:eastAsia="en-GB"/>
        </w:rPr>
        <w:t xml:space="preserve"> word patterns improves student</w:t>
      </w:r>
      <w:r w:rsidRPr="00E27A90">
        <w:rPr>
          <w:rFonts w:eastAsia="Times New Roman" w:cstheme="minorHAnsi"/>
          <w:spacing w:val="5"/>
          <w:lang w:eastAsia="en-GB"/>
        </w:rPr>
        <w:t xml:space="preserve">’s ability to gain meaning from unfamiliar words and helps them with their reading comprehension. </w:t>
      </w:r>
      <w:r w:rsidR="007E18FA" w:rsidRPr="00E27A90">
        <w:rPr>
          <w:rFonts w:eastAsia="Times New Roman" w:cstheme="minorHAnsi"/>
          <w:spacing w:val="5"/>
          <w:lang w:eastAsia="en-GB"/>
        </w:rPr>
        <w:t>As well as these benefits, studying Latin provides the foundation for learning other modern foreign languages. This is bec</w:t>
      </w:r>
      <w:r w:rsidR="009269EA" w:rsidRPr="00E27A90">
        <w:rPr>
          <w:rFonts w:eastAsia="Times New Roman" w:cstheme="minorHAnsi"/>
          <w:spacing w:val="5"/>
          <w:lang w:eastAsia="en-GB"/>
        </w:rPr>
        <w:t>ause in learning Latin, students</w:t>
      </w:r>
      <w:r w:rsidR="007E18FA" w:rsidRPr="00E27A90">
        <w:rPr>
          <w:rFonts w:eastAsia="Times New Roman" w:cstheme="minorHAnsi"/>
          <w:spacing w:val="5"/>
          <w:lang w:eastAsia="en-GB"/>
        </w:rPr>
        <w:t xml:space="preserve"> become comfortable with breaking down grammatical structures and parts of speech. </w:t>
      </w:r>
      <w:r w:rsidR="007E18FA" w:rsidRPr="00E27A90">
        <w:rPr>
          <w:rFonts w:cstheme="minorHAnsi"/>
        </w:rPr>
        <w:t xml:space="preserve">Latin is also useful </w:t>
      </w:r>
      <w:r w:rsidR="009269EA" w:rsidRPr="00E27A90">
        <w:rPr>
          <w:rFonts w:cstheme="minorHAnsi"/>
        </w:rPr>
        <w:t>for aiding student</w:t>
      </w:r>
      <w:r w:rsidR="007E18FA" w:rsidRPr="00E27A90">
        <w:rPr>
          <w:rFonts w:cstheme="minorHAnsi"/>
        </w:rPr>
        <w:t>s’ understanding of higher level vocabulary in Geography and Science as they study at Secondary level and beyond.</w:t>
      </w:r>
    </w:p>
    <w:p w:rsidR="001B144E" w:rsidRPr="00E27A90" w:rsidRDefault="001B144E" w:rsidP="009269EA">
      <w:pPr>
        <w:shd w:val="clear" w:color="auto" w:fill="FFFFFF"/>
        <w:spacing w:before="360" w:after="360" w:line="240" w:lineRule="auto"/>
        <w:rPr>
          <w:rFonts w:cstheme="minorHAnsi"/>
        </w:rPr>
      </w:pPr>
      <w:r w:rsidRPr="00E27A90">
        <w:rPr>
          <w:rFonts w:cstheme="minorHAnsi"/>
          <w:u w:val="single"/>
        </w:rPr>
        <w:t>Comprehension</w:t>
      </w:r>
      <w:r w:rsidRPr="00E27A90">
        <w:rPr>
          <w:rFonts w:cstheme="minorHAnsi"/>
        </w:rPr>
        <w:t xml:space="preserve"> : The focus is on reading, understanding and discussing stories and through these, developing an appreciation of classical civilisation. Students will read carefully and show an understanding of words, phrases and </w:t>
      </w:r>
      <w:r w:rsidR="00266268" w:rsidRPr="00E27A90">
        <w:rPr>
          <w:rFonts w:cstheme="minorHAnsi"/>
        </w:rPr>
        <w:t>simple writing as well as being able to write simple sentences from memory themselves.</w:t>
      </w:r>
    </w:p>
    <w:p w:rsidR="00266268" w:rsidRPr="00E27A90" w:rsidRDefault="001B144E" w:rsidP="00266268">
      <w:pPr>
        <w:pStyle w:val="Default"/>
        <w:rPr>
          <w:rFonts w:asciiTheme="minorHAnsi" w:hAnsiTheme="minorHAnsi" w:cstheme="minorHAnsi"/>
          <w:sz w:val="22"/>
          <w:szCs w:val="22"/>
        </w:rPr>
      </w:pPr>
      <w:r w:rsidRPr="00E27A90">
        <w:rPr>
          <w:rFonts w:asciiTheme="minorHAnsi" w:hAnsiTheme="minorHAnsi" w:cstheme="minorHAnsi"/>
          <w:sz w:val="22"/>
          <w:szCs w:val="22"/>
          <w:u w:val="single"/>
        </w:rPr>
        <w:t>Communication</w:t>
      </w:r>
      <w:r w:rsidRPr="00E27A90">
        <w:rPr>
          <w:rFonts w:asciiTheme="minorHAnsi" w:hAnsiTheme="minorHAnsi" w:cstheme="minorHAnsi"/>
          <w:sz w:val="22"/>
          <w:szCs w:val="22"/>
        </w:rPr>
        <w:t xml:space="preserve"> : Students will </w:t>
      </w:r>
      <w:r w:rsidRPr="00E27A90">
        <w:rPr>
          <w:rFonts w:asciiTheme="minorHAnsi" w:hAnsiTheme="minorHAnsi" w:cstheme="minorHAnsi"/>
          <w:sz w:val="22"/>
          <w:szCs w:val="22"/>
        </w:rPr>
        <w:t>listen attentively to spoken language and show understanding by joining in and responding</w:t>
      </w:r>
      <w:r w:rsidRPr="00E27A90">
        <w:rPr>
          <w:rFonts w:asciiTheme="minorHAnsi" w:hAnsiTheme="minorHAnsi" w:cstheme="minorHAnsi"/>
          <w:sz w:val="22"/>
          <w:szCs w:val="22"/>
        </w:rPr>
        <w:t xml:space="preserve">. They will </w:t>
      </w:r>
      <w:r w:rsidRPr="00E27A90">
        <w:rPr>
          <w:rFonts w:asciiTheme="minorHAnsi" w:hAnsiTheme="minorHAnsi" w:cstheme="minorHAnsi"/>
          <w:sz w:val="22"/>
          <w:szCs w:val="22"/>
        </w:rPr>
        <w:t xml:space="preserve">explore the patterns and sounds of </w:t>
      </w:r>
      <w:r w:rsidRPr="00E27A90">
        <w:rPr>
          <w:rFonts w:asciiTheme="minorHAnsi" w:hAnsiTheme="minorHAnsi" w:cstheme="minorHAnsi"/>
          <w:sz w:val="22"/>
          <w:szCs w:val="22"/>
        </w:rPr>
        <w:t xml:space="preserve">Latin </w:t>
      </w:r>
      <w:r w:rsidRPr="00E27A90">
        <w:rPr>
          <w:rFonts w:asciiTheme="minorHAnsi" w:hAnsiTheme="minorHAnsi" w:cstheme="minorHAnsi"/>
          <w:sz w:val="22"/>
          <w:szCs w:val="22"/>
        </w:rPr>
        <w:t>and link the spelling, sound and meaning of words</w:t>
      </w:r>
      <w:r w:rsidRPr="00E27A90">
        <w:rPr>
          <w:rFonts w:asciiTheme="minorHAnsi" w:hAnsiTheme="minorHAnsi" w:cstheme="minorHAnsi"/>
          <w:sz w:val="22"/>
          <w:szCs w:val="22"/>
        </w:rPr>
        <w:t xml:space="preserve"> to words in English. Students are also encouraged to </w:t>
      </w:r>
      <w:r w:rsidRPr="00E27A90">
        <w:rPr>
          <w:rFonts w:asciiTheme="minorHAnsi" w:hAnsiTheme="minorHAnsi" w:cstheme="minorHAnsi"/>
          <w:sz w:val="22"/>
          <w:szCs w:val="22"/>
        </w:rPr>
        <w:t>ask and answer questions</w:t>
      </w:r>
      <w:r w:rsidRPr="00E27A90">
        <w:rPr>
          <w:rFonts w:asciiTheme="minorHAnsi" w:hAnsiTheme="minorHAnsi" w:cstheme="minorHAnsi"/>
          <w:sz w:val="22"/>
          <w:szCs w:val="22"/>
        </w:rPr>
        <w:t xml:space="preserve"> and engage in small conversations in Latin, </w:t>
      </w:r>
      <w:r w:rsidRPr="00E27A90">
        <w:rPr>
          <w:rFonts w:asciiTheme="minorHAnsi" w:hAnsiTheme="minorHAnsi" w:cstheme="minorHAnsi"/>
          <w:sz w:val="22"/>
          <w:szCs w:val="22"/>
        </w:rPr>
        <w:t>using familiar vocabulary, phrases and basic language structures</w:t>
      </w:r>
      <w:r w:rsidR="005C7FB4">
        <w:rPr>
          <w:rFonts w:asciiTheme="minorHAnsi" w:hAnsiTheme="minorHAnsi" w:cstheme="minorHAnsi"/>
          <w:sz w:val="22"/>
          <w:szCs w:val="22"/>
        </w:rPr>
        <w:t>. They will learn to develop</w:t>
      </w:r>
      <w:r w:rsidR="00266268" w:rsidRPr="00E27A90">
        <w:rPr>
          <w:rFonts w:asciiTheme="minorHAnsi" w:hAnsiTheme="minorHAnsi" w:cstheme="minorHAnsi"/>
          <w:sz w:val="22"/>
          <w:szCs w:val="22"/>
        </w:rPr>
        <w:t xml:space="preserve"> </w:t>
      </w:r>
      <w:r w:rsidRPr="00E27A90">
        <w:rPr>
          <w:rFonts w:asciiTheme="minorHAnsi" w:hAnsiTheme="minorHAnsi" w:cstheme="minorHAnsi"/>
          <w:sz w:val="22"/>
          <w:szCs w:val="22"/>
        </w:rPr>
        <w:t>accurate pronunciation and intonation so that others understand when they are reading aloud or using familiar words an</w:t>
      </w:r>
      <w:r w:rsidR="00266268" w:rsidRPr="00E27A90">
        <w:rPr>
          <w:rFonts w:asciiTheme="minorHAnsi" w:hAnsiTheme="minorHAnsi" w:cstheme="minorHAnsi"/>
          <w:sz w:val="22"/>
          <w:szCs w:val="22"/>
        </w:rPr>
        <w:t>d phrases.</w:t>
      </w:r>
    </w:p>
    <w:p w:rsidR="00266268" w:rsidRPr="00E27A90" w:rsidRDefault="00266268" w:rsidP="00266268">
      <w:pPr>
        <w:pStyle w:val="Default"/>
        <w:rPr>
          <w:rFonts w:asciiTheme="minorHAnsi" w:hAnsiTheme="minorHAnsi" w:cstheme="minorHAnsi"/>
          <w:sz w:val="22"/>
          <w:szCs w:val="22"/>
        </w:rPr>
      </w:pPr>
    </w:p>
    <w:p w:rsidR="00266268" w:rsidRPr="00E27A90" w:rsidRDefault="00266268" w:rsidP="00266268">
      <w:pPr>
        <w:pStyle w:val="Default"/>
      </w:pPr>
      <w:r w:rsidRPr="00E27A90">
        <w:rPr>
          <w:rFonts w:asciiTheme="minorHAnsi" w:hAnsiTheme="minorHAnsi" w:cstheme="minorHAnsi"/>
          <w:sz w:val="22"/>
          <w:szCs w:val="22"/>
          <w:u w:val="single"/>
        </w:rPr>
        <w:t xml:space="preserve">Grammatical knowledge : </w:t>
      </w:r>
      <w:r w:rsidRPr="00E27A90">
        <w:rPr>
          <w:rFonts w:asciiTheme="minorHAnsi" w:hAnsiTheme="minorHAnsi" w:cstheme="minorHAnsi"/>
          <w:sz w:val="22"/>
          <w:szCs w:val="22"/>
        </w:rPr>
        <w:t>Students are introduced to basic Latin grammar such as the gender of nouns</w:t>
      </w:r>
      <w:r w:rsidR="00317D63">
        <w:rPr>
          <w:rFonts w:asciiTheme="minorHAnsi" w:hAnsiTheme="minorHAnsi" w:cstheme="minorHAnsi"/>
          <w:sz w:val="22"/>
          <w:szCs w:val="22"/>
        </w:rPr>
        <w:t>,</w:t>
      </w:r>
      <w:r w:rsidRPr="00E27A90">
        <w:rPr>
          <w:rFonts w:asciiTheme="minorHAnsi" w:hAnsiTheme="minorHAnsi" w:cstheme="minorHAnsi"/>
          <w:sz w:val="22"/>
          <w:szCs w:val="22"/>
        </w:rPr>
        <w:t xml:space="preserve"> </w:t>
      </w:r>
      <w:r w:rsidR="00317D63">
        <w:rPr>
          <w:rFonts w:asciiTheme="minorHAnsi" w:hAnsiTheme="minorHAnsi" w:cstheme="minorHAnsi"/>
          <w:sz w:val="22"/>
          <w:szCs w:val="22"/>
        </w:rPr>
        <w:t>a</w:t>
      </w:r>
      <w:r w:rsidRPr="00E27A90">
        <w:rPr>
          <w:rFonts w:asciiTheme="minorHAnsi" w:hAnsiTheme="minorHAnsi" w:cstheme="minorHAnsi"/>
          <w:sz w:val="22"/>
          <w:szCs w:val="22"/>
        </w:rPr>
        <w:t>djectival agreement and verb conjugation. They are encouraged to spot patterns in the language and make links, relating what they learn to their u</w:t>
      </w:r>
      <w:r w:rsidR="005C7FB4">
        <w:rPr>
          <w:rFonts w:asciiTheme="minorHAnsi" w:hAnsiTheme="minorHAnsi" w:cstheme="minorHAnsi"/>
          <w:sz w:val="22"/>
          <w:szCs w:val="22"/>
        </w:rPr>
        <w:t>nderstanding of English grammar and language.</w:t>
      </w:r>
      <w:r w:rsidRPr="00E27A90">
        <w:rPr>
          <w:rFonts w:asciiTheme="minorHAnsi" w:hAnsiTheme="minorHAnsi" w:cstheme="minorHAnsi"/>
          <w:sz w:val="22"/>
          <w:szCs w:val="22"/>
        </w:rPr>
        <w:t xml:space="preserve"> </w:t>
      </w:r>
    </w:p>
    <w:p w:rsidR="00897FB6" w:rsidRPr="00E27A90" w:rsidRDefault="00897FB6"/>
    <w:p w:rsidR="00897FB6" w:rsidRPr="00E27A90" w:rsidRDefault="00266268">
      <w:r w:rsidRPr="00E27A90">
        <w:rPr>
          <w:b/>
        </w:rPr>
        <w:t>The Fermor Four in Latin</w:t>
      </w:r>
    </w:p>
    <w:tbl>
      <w:tblPr>
        <w:tblStyle w:val="TableGrid"/>
        <w:tblW w:w="0" w:type="auto"/>
        <w:tblLook w:val="04A0" w:firstRow="1" w:lastRow="0" w:firstColumn="1" w:lastColumn="0" w:noHBand="0" w:noVBand="1"/>
      </w:tblPr>
      <w:tblGrid>
        <w:gridCol w:w="5228"/>
        <w:gridCol w:w="5228"/>
      </w:tblGrid>
      <w:tr w:rsidR="00A64800" w:rsidRPr="00E27A90" w:rsidTr="00A64800">
        <w:tc>
          <w:tcPr>
            <w:tcW w:w="5228" w:type="dxa"/>
          </w:tcPr>
          <w:p w:rsidR="00A64800" w:rsidRPr="00E27A90" w:rsidRDefault="005268B9" w:rsidP="005268B9">
            <w:pPr>
              <w:jc w:val="center"/>
              <w:rPr>
                <w:u w:val="single"/>
              </w:rPr>
            </w:pPr>
            <w:r w:rsidRPr="00E27A90">
              <w:rPr>
                <w:u w:val="single"/>
              </w:rPr>
              <w:t>Relevance</w:t>
            </w:r>
          </w:p>
          <w:p w:rsidR="00A64800" w:rsidRPr="00E27A90" w:rsidRDefault="005268B9" w:rsidP="00266268">
            <w:pPr>
              <w:jc w:val="center"/>
            </w:pPr>
            <w:r w:rsidRPr="00E27A90">
              <w:t xml:space="preserve">Students should be able to explain what they have learned in </w:t>
            </w:r>
            <w:r w:rsidR="00266268" w:rsidRPr="00E27A90">
              <w:t xml:space="preserve">Latin </w:t>
            </w:r>
            <w:r w:rsidRPr="00E27A90">
              <w:t xml:space="preserve">and </w:t>
            </w:r>
            <w:r w:rsidR="00266268" w:rsidRPr="00E27A90">
              <w:rPr>
                <w:rFonts w:cs="Bliss"/>
                <w:bCs/>
                <w:color w:val="000000"/>
              </w:rPr>
              <w:t xml:space="preserve">learn to appreciate different countries, cultures, communities and people. By making comparisons, they gain insight into their own culture and society. </w:t>
            </w:r>
            <w:r w:rsidRPr="00E27A90">
              <w:t xml:space="preserve">Students should be able transfer the skills they </w:t>
            </w:r>
            <w:r w:rsidR="00266268" w:rsidRPr="00E27A90">
              <w:t>learn within Latin</w:t>
            </w:r>
            <w:r w:rsidRPr="00E27A90">
              <w:t xml:space="preserve"> to other subject disciplines as well.</w:t>
            </w:r>
          </w:p>
        </w:tc>
        <w:tc>
          <w:tcPr>
            <w:tcW w:w="5228" w:type="dxa"/>
          </w:tcPr>
          <w:p w:rsidR="00A64800" w:rsidRPr="00E27A90" w:rsidRDefault="005268B9" w:rsidP="005268B9">
            <w:pPr>
              <w:jc w:val="center"/>
              <w:rPr>
                <w:u w:val="single"/>
              </w:rPr>
            </w:pPr>
            <w:r w:rsidRPr="00E27A90">
              <w:rPr>
                <w:u w:val="single"/>
              </w:rPr>
              <w:t>Engagement</w:t>
            </w:r>
          </w:p>
          <w:p w:rsidR="005268B9" w:rsidRPr="00E27A90" w:rsidRDefault="005268B9" w:rsidP="00266268">
            <w:pPr>
              <w:jc w:val="center"/>
            </w:pPr>
            <w:r w:rsidRPr="00E27A90">
              <w:t>Students should be ready</w:t>
            </w:r>
            <w:r w:rsidR="00266268" w:rsidRPr="00E27A90">
              <w:t xml:space="preserve"> to listen and learn in lessons</w:t>
            </w:r>
            <w:r w:rsidRPr="00E27A90">
              <w:t xml:space="preserve"> </w:t>
            </w:r>
            <w:r w:rsidR="00266268" w:rsidRPr="00E27A90">
              <w:t xml:space="preserve">and </w:t>
            </w:r>
            <w:r w:rsidRPr="00E27A90">
              <w:t xml:space="preserve">during re-enactments or activities. Students can </w:t>
            </w:r>
            <w:r w:rsidR="00266268" w:rsidRPr="00E27A90">
              <w:t>show their engagement in Latin</w:t>
            </w:r>
            <w:r w:rsidRPr="00E27A90">
              <w:t xml:space="preserve"> by asking questions, working to make connections to other learning and </w:t>
            </w:r>
            <w:r w:rsidR="00325BE6" w:rsidRPr="00E27A90">
              <w:t>by continually striving to improve work.</w:t>
            </w:r>
          </w:p>
        </w:tc>
      </w:tr>
      <w:tr w:rsidR="00A64800" w:rsidRPr="00E27A90" w:rsidTr="00A64800">
        <w:tc>
          <w:tcPr>
            <w:tcW w:w="5228" w:type="dxa"/>
          </w:tcPr>
          <w:p w:rsidR="00A64800" w:rsidRPr="00E27A90" w:rsidRDefault="005268B9" w:rsidP="005268B9">
            <w:pPr>
              <w:jc w:val="center"/>
              <w:rPr>
                <w:u w:val="single"/>
              </w:rPr>
            </w:pPr>
            <w:r w:rsidRPr="00E27A90">
              <w:rPr>
                <w:u w:val="single"/>
              </w:rPr>
              <w:t>Questioning</w:t>
            </w:r>
          </w:p>
          <w:p w:rsidR="00A64800" w:rsidRPr="00E27A90" w:rsidRDefault="00F101C5" w:rsidP="00266268">
            <w:pPr>
              <w:jc w:val="center"/>
            </w:pPr>
            <w:r w:rsidRPr="00E27A90">
              <w:t>Students should continually be ask</w:t>
            </w:r>
            <w:r w:rsidR="00266268" w:rsidRPr="00E27A90">
              <w:t>ing questions throughout Latin</w:t>
            </w:r>
            <w:r w:rsidRPr="00E27A90">
              <w:t xml:space="preserve"> learning and should start to </w:t>
            </w:r>
            <w:r w:rsidR="00266268" w:rsidRPr="00E27A90">
              <w:t xml:space="preserve">make links with their own language and culture, observing similarities and differences. </w:t>
            </w:r>
          </w:p>
        </w:tc>
        <w:tc>
          <w:tcPr>
            <w:tcW w:w="5228" w:type="dxa"/>
          </w:tcPr>
          <w:p w:rsidR="00A64800" w:rsidRPr="00E27A90" w:rsidRDefault="005268B9" w:rsidP="005268B9">
            <w:pPr>
              <w:jc w:val="center"/>
              <w:rPr>
                <w:u w:val="single"/>
              </w:rPr>
            </w:pPr>
            <w:r w:rsidRPr="00E27A90">
              <w:rPr>
                <w:u w:val="single"/>
              </w:rPr>
              <w:t>Articulate</w:t>
            </w:r>
          </w:p>
          <w:p w:rsidR="005268B9" w:rsidRPr="00E27A90" w:rsidRDefault="00F101C5" w:rsidP="002D543A">
            <w:pPr>
              <w:jc w:val="center"/>
            </w:pPr>
            <w:r w:rsidRPr="00E27A90">
              <w:t xml:space="preserve">As students become </w:t>
            </w:r>
            <w:r w:rsidR="00266268" w:rsidRPr="00E27A90">
              <w:t xml:space="preserve">more confident in their knowledge of Latin vocabulary and grammar, they should be able to manipulate the language to </w:t>
            </w:r>
            <w:r w:rsidR="002D543A" w:rsidRPr="00E27A90">
              <w:t xml:space="preserve">translate and make simple sentences. Their understanding of English grammar should also deepen and they will be able to make links to words in subjects across the curriculum and in everyday life. </w:t>
            </w:r>
          </w:p>
        </w:tc>
      </w:tr>
    </w:tbl>
    <w:p w:rsidR="00897FB6" w:rsidRPr="00E27A90" w:rsidRDefault="00897FB6"/>
    <w:p w:rsidR="00897FB6" w:rsidRPr="00E27A90" w:rsidRDefault="00897FB6">
      <w:pPr>
        <w:rPr>
          <w:b/>
        </w:rPr>
      </w:pPr>
      <w:r w:rsidRPr="00E27A90">
        <w:rPr>
          <w:b/>
        </w:rPr>
        <w:lastRenderedPageBreak/>
        <w:t>Approaches and Methods</w:t>
      </w:r>
    </w:p>
    <w:p w:rsidR="00897FB6" w:rsidRPr="00E27A90" w:rsidRDefault="008A3E97">
      <w:r w:rsidRPr="00E27A90">
        <w:t xml:space="preserve">Students learn the language through reading and acting out stories involving familiar characters i.e. the real </w:t>
      </w:r>
      <w:r w:rsidR="00FB72F6" w:rsidRPr="00E27A90">
        <w:t xml:space="preserve">family and their slaves </w:t>
      </w:r>
      <w:r w:rsidRPr="00E27A90">
        <w:t>who live at Vindolanda, the</w:t>
      </w:r>
      <w:r w:rsidR="00FB72F6" w:rsidRPr="00E27A90">
        <w:t xml:space="preserve"> real site of a Roman fort near Hadrian’s Wall. This provides a historical context to their learning. Students are encouraged to read the Latin story, learning and practising key vocabulary and phrases each lesson to build their knowledge. They consolidate their learning through partnerwork and games, making links with English vocabulary and grammar as well as manipulating the Latin vocabulary they have learnt to translate and write their own sentences.  </w:t>
      </w:r>
    </w:p>
    <w:p w:rsidR="00897FB6" w:rsidRPr="00E27A90" w:rsidRDefault="00897FB6">
      <w:pPr>
        <w:rPr>
          <w:b/>
        </w:rPr>
      </w:pPr>
      <w:r w:rsidRPr="00E27A90">
        <w:rPr>
          <w:b/>
        </w:rPr>
        <w:t>Cross Curricular Links</w:t>
      </w:r>
    </w:p>
    <w:p w:rsidR="005C7FB4" w:rsidRDefault="008C126C" w:rsidP="005C7FB4">
      <w:pPr>
        <w:spacing w:after="0"/>
        <w:textAlignment w:val="baseline"/>
        <w:rPr>
          <w:rFonts w:eastAsia="Times New Roman" w:cstheme="minorHAnsi"/>
          <w:lang w:eastAsia="en-GB"/>
        </w:rPr>
      </w:pPr>
      <w:r w:rsidRPr="00E27A90">
        <w:t>The study of Latin lends itself to a host of cross-curric</w:t>
      </w:r>
      <w:r w:rsidR="00F87278" w:rsidRPr="00E27A90">
        <w:t>ular links, not just because of  the study of grammar and word roots</w:t>
      </w:r>
      <w:r w:rsidRPr="00E27A90">
        <w:t xml:space="preserve"> </w:t>
      </w:r>
      <w:r w:rsidR="00F87278" w:rsidRPr="00E27A90">
        <w:t>and the links to vocabulary in other subjects.</w:t>
      </w:r>
      <w:r w:rsidRPr="00E27A90">
        <w:t xml:space="preserve"> </w:t>
      </w:r>
      <w:r w:rsidR="00F87278" w:rsidRPr="00E27A90">
        <w:rPr>
          <w:rFonts w:eastAsia="Times New Roman" w:cstheme="minorHAnsi"/>
          <w:lang w:eastAsia="en-GB"/>
        </w:rPr>
        <w:t>Latin is</w:t>
      </w:r>
      <w:r w:rsidRPr="00E27A90">
        <w:rPr>
          <w:rFonts w:eastAsia="Times New Roman" w:cstheme="minorHAnsi"/>
          <w:lang w:eastAsia="en-GB"/>
        </w:rPr>
        <w:t xml:space="preserve"> a highly organized and logical language,</w:t>
      </w:r>
      <w:r w:rsidR="00F87278" w:rsidRPr="00E27A90">
        <w:rPr>
          <w:rFonts w:eastAsia="Times New Roman" w:cstheme="minorHAnsi"/>
          <w:lang w:eastAsia="en-GB"/>
        </w:rPr>
        <w:t xml:space="preserve"> which</w:t>
      </w:r>
      <w:r w:rsidRPr="00E27A90">
        <w:rPr>
          <w:rFonts w:eastAsia="Times New Roman" w:cstheme="minorHAnsi"/>
          <w:lang w:eastAsia="en-GB"/>
        </w:rPr>
        <w:t xml:space="preserve"> sharpens the mind, cultivates mental alertness, creates keener attention to detail, develops critical thinking, and enhances problem solving abilities. Through our </w:t>
      </w:r>
      <w:r w:rsidR="008A3E97" w:rsidRPr="00E27A90">
        <w:rPr>
          <w:rFonts w:eastAsia="Times New Roman" w:cstheme="minorHAnsi"/>
          <w:lang w:eastAsia="en-GB"/>
        </w:rPr>
        <w:t xml:space="preserve">Latin </w:t>
      </w:r>
      <w:r w:rsidRPr="00E27A90">
        <w:rPr>
          <w:rFonts w:eastAsia="Times New Roman" w:cstheme="minorHAnsi"/>
          <w:lang w:eastAsia="en-GB"/>
        </w:rPr>
        <w:t xml:space="preserve">curriculum, students also gain </w:t>
      </w:r>
      <w:r w:rsidRPr="00E27A90">
        <w:t xml:space="preserve">appreciation of classical civilisation and this enhances their study of History. </w:t>
      </w:r>
    </w:p>
    <w:p w:rsidR="005C7FB4" w:rsidRDefault="005C7FB4" w:rsidP="005C7FB4">
      <w:pPr>
        <w:spacing w:after="0"/>
        <w:textAlignment w:val="baseline"/>
        <w:rPr>
          <w:rFonts w:eastAsia="Times New Roman" w:cstheme="minorHAnsi"/>
          <w:lang w:eastAsia="en-GB"/>
        </w:rPr>
      </w:pPr>
    </w:p>
    <w:p w:rsidR="00897FB6" w:rsidRPr="005C7FB4" w:rsidRDefault="00897FB6" w:rsidP="005C7FB4">
      <w:pPr>
        <w:spacing w:after="0"/>
        <w:textAlignment w:val="baseline"/>
        <w:rPr>
          <w:rFonts w:eastAsia="Times New Roman" w:cstheme="minorHAnsi"/>
          <w:lang w:eastAsia="en-GB"/>
        </w:rPr>
      </w:pPr>
      <w:r w:rsidRPr="00E27A90">
        <w:rPr>
          <w:b/>
        </w:rPr>
        <w:t>Health &amp; Safety</w:t>
      </w:r>
    </w:p>
    <w:p w:rsidR="00897FB6" w:rsidRPr="00E27A90" w:rsidRDefault="0024204C">
      <w:r w:rsidRPr="00E27A90">
        <w:t xml:space="preserve">Care should be taken if re-enacting historical events in school, with careful consideration of props used for such activities. </w:t>
      </w:r>
    </w:p>
    <w:p w:rsidR="00897FB6" w:rsidRPr="00E27A90" w:rsidRDefault="00897FB6">
      <w:pPr>
        <w:rPr>
          <w:b/>
        </w:rPr>
      </w:pPr>
      <w:r w:rsidRPr="00E27A90">
        <w:rPr>
          <w:b/>
        </w:rPr>
        <w:t>Inclusion</w:t>
      </w:r>
    </w:p>
    <w:p w:rsidR="00F87278" w:rsidRPr="00F87278" w:rsidRDefault="00FB72F6">
      <w:r w:rsidRPr="00E27A90">
        <w:t>Language teaching has a multi-sensory approach which</w:t>
      </w:r>
      <w:r w:rsidR="00F87278" w:rsidRPr="00E27A90">
        <w:t xml:space="preserve"> appeal</w:t>
      </w:r>
      <w:r w:rsidRPr="00E27A90">
        <w:t>s</w:t>
      </w:r>
      <w:r w:rsidR="00F87278" w:rsidRPr="00E27A90">
        <w:t xml:space="preserve"> to all learners</w:t>
      </w:r>
      <w:r w:rsidRPr="00E27A90">
        <w:t xml:space="preserve">. </w:t>
      </w:r>
      <w:r w:rsidR="00A62B89" w:rsidRPr="00E27A90">
        <w:t>Visual aids are used to support pupils in understanding words and phrases, with a clear and consistent font typ</w:t>
      </w:r>
      <w:r w:rsidR="005C7FB4">
        <w:t>e and background colour</w:t>
      </w:r>
      <w:r w:rsidR="00A62B89" w:rsidRPr="00E27A90">
        <w:t xml:space="preserve"> and colour coding for questions, gender of nouns and other grammatical concepts. Students are encouraged to personalise ways to remember vocabulary and </w:t>
      </w:r>
      <w:r w:rsidR="005C7FB4">
        <w:t xml:space="preserve">to </w:t>
      </w:r>
      <w:r w:rsidR="00A62B89" w:rsidRPr="00E27A90">
        <w:t xml:space="preserve">relate new vocabulary to words they already know. Each lesson starts with a recap on prior learning and </w:t>
      </w:r>
      <w:r w:rsidR="005C7FB4">
        <w:t xml:space="preserve">there are </w:t>
      </w:r>
      <w:r w:rsidR="00A62B89" w:rsidRPr="00E27A90">
        <w:t>opportunities for students to work with partners or in groups, move around and play games t</w:t>
      </w:r>
      <w:r w:rsidR="005C7FB4">
        <w:t>o consolidate learning</w:t>
      </w:r>
      <w:bookmarkStart w:id="0" w:name="_GoBack"/>
      <w:bookmarkEnd w:id="0"/>
      <w:r w:rsidR="00A62B89" w:rsidRPr="00E27A90">
        <w:t xml:space="preserve"> wherever possible.</w:t>
      </w:r>
      <w:r w:rsidR="00A62B89">
        <w:t xml:space="preserve"> </w:t>
      </w:r>
    </w:p>
    <w:p w:rsidR="00897FB6" w:rsidRDefault="00897FB6"/>
    <w:sectPr w:rsidR="00897FB6" w:rsidSect="00FF5685">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236A" w:rsidRDefault="009C236A" w:rsidP="009C236A">
      <w:pPr>
        <w:spacing w:after="0" w:line="240" w:lineRule="auto"/>
      </w:pPr>
      <w:r>
        <w:separator/>
      </w:r>
    </w:p>
  </w:endnote>
  <w:endnote w:type="continuationSeparator" w:id="0">
    <w:p w:rsidR="009C236A" w:rsidRDefault="009C236A" w:rsidP="009C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altName w:val="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altName w:val="Arial"/>
    <w:panose1 w:val="020B0604020202020204"/>
    <w:charset w:val="00"/>
    <w:family w:val="swiss"/>
    <w:pitch w:val="variable"/>
    <w:sig w:usb0="E0002EFF" w:usb1="C000785B" w:usb2="00000009" w:usb3="00000000" w:csb0="000001FF" w:csb1="00000000"/>
  </w:font>
  <w:font w:name="Bliss">
    <w:altName w:val="Blis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2817082"/>
      <w:docPartObj>
        <w:docPartGallery w:val="Page Numbers (Bottom of Page)"/>
        <w:docPartUnique/>
      </w:docPartObj>
    </w:sdtPr>
    <w:sdtEndPr>
      <w:rPr>
        <w:noProof/>
      </w:rPr>
    </w:sdtEndPr>
    <w:sdtContent>
      <w:p w:rsidR="009C236A" w:rsidRDefault="009C236A">
        <w:pPr>
          <w:pStyle w:val="Footer"/>
          <w:jc w:val="right"/>
        </w:pPr>
        <w:r>
          <w:fldChar w:fldCharType="begin"/>
        </w:r>
        <w:r>
          <w:instrText xml:space="preserve"> PAGE   \* MERGEFORMAT </w:instrText>
        </w:r>
        <w:r>
          <w:fldChar w:fldCharType="separate"/>
        </w:r>
        <w:r w:rsidR="005C7FB4">
          <w:rPr>
            <w:noProof/>
          </w:rPr>
          <w:t>2</w:t>
        </w:r>
        <w:r>
          <w:rPr>
            <w:noProof/>
          </w:rPr>
          <w:fldChar w:fldCharType="end"/>
        </w:r>
      </w:p>
    </w:sdtContent>
  </w:sdt>
  <w:p w:rsidR="009C236A" w:rsidRDefault="009C236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236A" w:rsidRDefault="009C236A" w:rsidP="009C236A">
      <w:pPr>
        <w:spacing w:after="0" w:line="240" w:lineRule="auto"/>
      </w:pPr>
      <w:r>
        <w:separator/>
      </w:r>
    </w:p>
  </w:footnote>
  <w:footnote w:type="continuationSeparator" w:id="0">
    <w:p w:rsidR="009C236A" w:rsidRDefault="009C236A" w:rsidP="009C23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56940F0"/>
    <w:multiLevelType w:val="multilevel"/>
    <w:tmpl w:val="F76C8E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7FB6"/>
    <w:rsid w:val="00066255"/>
    <w:rsid w:val="00080924"/>
    <w:rsid w:val="001761E1"/>
    <w:rsid w:val="001B144E"/>
    <w:rsid w:val="0024204C"/>
    <w:rsid w:val="00266268"/>
    <w:rsid w:val="002D543A"/>
    <w:rsid w:val="00317D63"/>
    <w:rsid w:val="00325BE6"/>
    <w:rsid w:val="00472B86"/>
    <w:rsid w:val="00474BF5"/>
    <w:rsid w:val="00476873"/>
    <w:rsid w:val="004B16EE"/>
    <w:rsid w:val="004B427B"/>
    <w:rsid w:val="005268B9"/>
    <w:rsid w:val="00594924"/>
    <w:rsid w:val="005956DD"/>
    <w:rsid w:val="005C7FB4"/>
    <w:rsid w:val="006B75C7"/>
    <w:rsid w:val="00785248"/>
    <w:rsid w:val="007E18FA"/>
    <w:rsid w:val="00816160"/>
    <w:rsid w:val="00860EAB"/>
    <w:rsid w:val="00863ABC"/>
    <w:rsid w:val="00897FB6"/>
    <w:rsid w:val="008A3E97"/>
    <w:rsid w:val="008C126C"/>
    <w:rsid w:val="0090547E"/>
    <w:rsid w:val="00922627"/>
    <w:rsid w:val="009269EA"/>
    <w:rsid w:val="009579E1"/>
    <w:rsid w:val="009901ED"/>
    <w:rsid w:val="00993E5F"/>
    <w:rsid w:val="009C236A"/>
    <w:rsid w:val="009C4463"/>
    <w:rsid w:val="00A12D62"/>
    <w:rsid w:val="00A62B89"/>
    <w:rsid w:val="00A64800"/>
    <w:rsid w:val="00DA37CB"/>
    <w:rsid w:val="00DE1816"/>
    <w:rsid w:val="00E27A90"/>
    <w:rsid w:val="00F101C5"/>
    <w:rsid w:val="00F87278"/>
    <w:rsid w:val="00FB5EB5"/>
    <w:rsid w:val="00FB72F6"/>
    <w:rsid w:val="00FF56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47D8A7"/>
  <w15:chartTrackingRefBased/>
  <w15:docId w15:val="{B862716A-8342-4E8D-9710-EF7D7D07A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2262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4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23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236A"/>
  </w:style>
  <w:style w:type="paragraph" w:styleId="Footer">
    <w:name w:val="footer"/>
    <w:basedOn w:val="Normal"/>
    <w:link w:val="FooterChar"/>
    <w:uiPriority w:val="99"/>
    <w:unhideWhenUsed/>
    <w:rsid w:val="009C23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236A"/>
  </w:style>
  <w:style w:type="paragraph" w:styleId="BalloonText">
    <w:name w:val="Balloon Text"/>
    <w:basedOn w:val="Normal"/>
    <w:link w:val="BalloonTextChar"/>
    <w:uiPriority w:val="99"/>
    <w:semiHidden/>
    <w:unhideWhenUsed/>
    <w:rsid w:val="004B16E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4B16EE"/>
    <w:rPr>
      <w:rFonts w:ascii="Segoe UI" w:hAnsi="Segoe UI"/>
      <w:sz w:val="18"/>
      <w:szCs w:val="18"/>
    </w:rPr>
  </w:style>
  <w:style w:type="character" w:customStyle="1" w:styleId="Heading2Char">
    <w:name w:val="Heading 2 Char"/>
    <w:basedOn w:val="DefaultParagraphFont"/>
    <w:link w:val="Heading2"/>
    <w:uiPriority w:val="9"/>
    <w:rsid w:val="00922627"/>
    <w:rPr>
      <w:rFonts w:ascii="Times New Roman" w:eastAsia="Times New Roman" w:hAnsi="Times New Roman" w:cs="Times New Roman"/>
      <w:b/>
      <w:bCs/>
      <w:sz w:val="36"/>
      <w:szCs w:val="36"/>
      <w:lang w:eastAsia="en-GB"/>
    </w:rPr>
  </w:style>
  <w:style w:type="paragraph" w:customStyle="1" w:styleId="Default">
    <w:name w:val="Default"/>
    <w:rsid w:val="001B144E"/>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59387">
      <w:bodyDiv w:val="1"/>
      <w:marLeft w:val="0"/>
      <w:marRight w:val="0"/>
      <w:marTop w:val="0"/>
      <w:marBottom w:val="0"/>
      <w:divBdr>
        <w:top w:val="none" w:sz="0" w:space="0" w:color="auto"/>
        <w:left w:val="none" w:sz="0" w:space="0" w:color="auto"/>
        <w:bottom w:val="none" w:sz="0" w:space="0" w:color="auto"/>
        <w:right w:val="none" w:sz="0" w:space="0" w:color="auto"/>
      </w:divBdr>
    </w:div>
    <w:div w:id="771434854">
      <w:bodyDiv w:val="1"/>
      <w:marLeft w:val="0"/>
      <w:marRight w:val="0"/>
      <w:marTop w:val="0"/>
      <w:marBottom w:val="0"/>
      <w:divBdr>
        <w:top w:val="none" w:sz="0" w:space="0" w:color="auto"/>
        <w:left w:val="none" w:sz="0" w:space="0" w:color="auto"/>
        <w:bottom w:val="none" w:sz="0" w:space="0" w:color="auto"/>
        <w:right w:val="none" w:sz="0" w:space="0" w:color="auto"/>
      </w:divBdr>
    </w:div>
    <w:div w:id="122980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Pages>
  <Words>820</Words>
  <Characters>4678</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Curriculum Network</Company>
  <LinksUpToDate>false</LinksUpToDate>
  <CharactersWithSpaces>5488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Mintram</dc:creator>
  <cp:keywords/>
  <dc:description/>
  <cp:lastModifiedBy>Jayne Crumbie</cp:lastModifiedBy>
  <cp:revision>8</cp:revision>
  <cp:lastPrinted>2021-10-08T09:35:00Z</cp:lastPrinted>
  <dcterms:created xsi:type="dcterms:W3CDTF">2022-02-15T14:50:00Z</dcterms:created>
  <dcterms:modified xsi:type="dcterms:W3CDTF">2022-02-19T16:21:00Z</dcterms:modified>
</cp:coreProperties>
</file>